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64673" w14:textId="77777777" w:rsidR="00AE7BAE" w:rsidRDefault="00524FD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6891E68" w14:textId="77777777" w:rsidR="00AE7BAE" w:rsidRDefault="00524FD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AE7BAE" w14:paraId="104C9EF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03BEB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792CC" w14:textId="77777777" w:rsidR="00AE7BAE" w:rsidRPr="001B7770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B7770">
              <w:rPr>
                <w:rFonts w:ascii="Times New Roman" w:hAnsi="Times New Roman"/>
                <w:b/>
                <w:bCs/>
                <w:sz w:val="20"/>
                <w:szCs w:val="20"/>
              </w:rPr>
              <w:t>Praktyka</w:t>
            </w:r>
            <w:r w:rsidR="006D4188" w:rsidRPr="001B77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4938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0AA29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79C293D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A584B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A1FCA" w14:textId="77777777" w:rsidR="00AE7BAE" w:rsidRDefault="001818B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AE7BAE" w14:paraId="2A515EB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DE0D7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77432" w14:textId="77777777" w:rsidR="00AE7BAE" w:rsidRDefault="00524F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E7BAE" w14:paraId="0BA32C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B169B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EF6E9" w14:textId="77777777" w:rsidR="00AE7BAE" w:rsidRDefault="00524F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AE7BAE" w14:paraId="6EF0D00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7F7F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DD493" w14:textId="77777777" w:rsidR="00AE7BAE" w:rsidRDefault="00524F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AE7BAE" w14:paraId="68BA5C4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9D1CC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24193" w14:textId="487DE625" w:rsidR="00AE7BAE" w:rsidRDefault="00524F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</w:t>
            </w:r>
            <w:r w:rsidR="005108C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AE7BAE" w14:paraId="338236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BCC7" w14:textId="77777777" w:rsidR="00AE7BAE" w:rsidRDefault="00524FD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1116" w14:textId="77777777" w:rsidR="00AE7BAE" w:rsidRDefault="00524FD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AE7BAE" w14:paraId="6388053F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3372A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80ECA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2EA1" w14:textId="53065C31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5108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A8C2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E7BAE" w14:paraId="68B87A60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E3BF1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E88A3" w14:textId="07ED6D4E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5108C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80E7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9CD6C" w14:textId="67EF0888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B7770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8837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A56F" w14:textId="16208436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B7770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F6C0A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97DF" w14:textId="08A76666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1B7770">
              <w:rPr>
                <w:rFonts w:ascii="Times New Roman" w:hAnsi="Times New Roman"/>
                <w:sz w:val="14"/>
                <w:szCs w:val="14"/>
              </w:rPr>
              <w:t>/8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F107D" w14:textId="77777777" w:rsidR="00C56C95" w:rsidRDefault="00C56C95"/>
        </w:tc>
      </w:tr>
      <w:tr w:rsidR="00AE7BAE" w14:paraId="3D89031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BB588" w14:textId="77777777" w:rsidR="00C56C95" w:rsidRDefault="00C56C9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FD129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7F8EB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54648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3361C30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23B9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323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026927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E7BAE" w14:paraId="59E5ADB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76D6E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DEF06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9FC2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8A294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1DE15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1AF10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2B1BFB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60219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50E6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5CE6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7B920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5C4BD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3E69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69AC49C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99D1F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D91D8" w14:textId="073F1476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FA6026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0CE61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A40F2" w14:textId="1A75E5D3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FA6026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A585B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>Ocena wystawiona przez opiekuna praktyk na</w:t>
            </w:r>
          </w:p>
          <w:p w14:paraId="09DC901A" w14:textId="77777777" w:rsidR="00AE7BAE" w:rsidRDefault="00524FD9">
            <w:pPr>
              <w:pStyle w:val="Standard"/>
              <w:autoSpaceDE w:val="0"/>
              <w:snapToGrid w:val="0"/>
              <w:spacing w:after="0" w:line="240" w:lineRule="auto"/>
              <w:jc w:val="center"/>
              <w:rPr>
                <w:rFonts w:ascii="Times New Roman" w:eastAsia="Cambria" w:hAnsi="Times New Roman" w:cs="Cambria"/>
                <w:sz w:val="16"/>
                <w:szCs w:val="16"/>
              </w:rPr>
            </w:pPr>
            <w:r>
              <w:rPr>
                <w:rFonts w:ascii="Times New Roman" w:eastAsia="Cambria" w:hAnsi="Times New Roman" w:cs="Cambria"/>
                <w:sz w:val="16"/>
                <w:szCs w:val="16"/>
              </w:rPr>
              <w:t>podstawie potwierdzenia o odbyciu praktyki, programu praktyk  studenckich, dziennika praktyk oraz rozmowy przeprowadzonej ze studentem weryfikującej realizację planu praktyki oraz efektów uczenia, wizyta kontrolna w miejscu odbywania praktyk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0DE47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E7BAE" w14:paraId="2538E98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6EDB3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9AB6A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F4F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FCAC6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F15B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231B0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6B0B80E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C468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78C4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A669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CE41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971BA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B0E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2F440A4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23B2" w14:textId="77777777" w:rsidR="00AE7BAE" w:rsidRDefault="00524FD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399B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AD643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91D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9EC94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ACD3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68F12EA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BD1F6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A7BA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970D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B0C59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5922B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3B4F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7E6A6C9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868AF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4C023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F241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850D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20A9B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DAFB5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5351729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0C1D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E88FB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D3DD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16E1F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74E1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9880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7BAE" w14:paraId="52B7AC82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6E4A6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E988E" w14:textId="6E2EB009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FA6026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F814A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FB78C" w14:textId="2A299E33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FA6026">
              <w:rPr>
                <w:rFonts w:ascii="Times New Roman" w:hAnsi="Times New Roman"/>
                <w:sz w:val="14"/>
                <w:szCs w:val="14"/>
              </w:rPr>
              <w:t>/320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2A29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B387E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30C32" w14:textId="77777777" w:rsidR="00AE7BAE" w:rsidRDefault="00524FD9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E7BAE" w14:paraId="6AE9502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E8F7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3419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68336C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389697D" w14:textId="77777777" w:rsidR="00AE7BAE" w:rsidRDefault="00AE7BA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09D2E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AAD1A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8B8C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E7BAE" w14:paraId="1334358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5B1C8" w14:textId="77777777" w:rsidR="00AE7BAE" w:rsidRDefault="00AE7BA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71FAA2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8DC6F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8863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</w:t>
            </w:r>
            <w:r>
              <w:rPr>
                <w:rFonts w:ascii="Times New Roman" w:hAnsi="Times New Roman"/>
                <w:sz w:val="16"/>
                <w:szCs w:val="16"/>
              </w:rPr>
              <w:t>, relacji pomiędzy nimi, ich kompetencje i zadania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ED65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KW_03, KW_05, KW_08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114B5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E7BAE" w14:paraId="312F7B6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4FDB" w14:textId="77777777" w:rsidR="00C56C95" w:rsidRDefault="00C56C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7506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759AD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rolę człowieka w funkcjonowaniu administracji, a także jego prawa i obowiązki wobec innych jednostek i organów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7E3F1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60D3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E7BAE" w14:paraId="26FB177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2F42" w14:textId="77777777" w:rsidR="00C56C95" w:rsidRDefault="00C56C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AEBA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6CE72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podstawowe metody, narzędzia i techniki pozyskiwania danych w zakresie niezbędnym dla prawidłowego funkcjonowania administracji, w szczególności podejmowania decyzji przez jej organy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A99B9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KW_06, 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0B6D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AE7BAE" w14:paraId="44A98BA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D811" w14:textId="77777777" w:rsidR="00C56C95" w:rsidRDefault="00C56C9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3B660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87589" w14:textId="77777777" w:rsidR="00AE7BAE" w:rsidRDefault="001818BA" w:rsidP="00F0033C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Posiada wiedzę w zakresie reguł prawno-organizacyjnych, jak również norm moralnych dla organizacji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01EE" w14:textId="77777777" w:rsidR="00AE7BAE" w:rsidRDefault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D64A" w14:textId="77777777" w:rsidR="00AE7BAE" w:rsidRDefault="00524FD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6E892006" w14:textId="77777777" w:rsidTr="007B41F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F7D67" w14:textId="77777777" w:rsidR="001818BA" w:rsidRDefault="001818BA" w:rsidP="001818BA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ABC4C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68E51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18BA"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EAA0B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E420F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101BA4B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E7992" w14:textId="77777777" w:rsidR="001818BA" w:rsidRDefault="001818BA" w:rsidP="001818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AA563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7AE85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na temat </w:t>
            </w:r>
            <w:r w:rsidR="00F0033C">
              <w:rPr>
                <w:rFonts w:ascii="Times New Roman" w:hAnsi="Times New Roman"/>
                <w:sz w:val="16"/>
                <w:szCs w:val="16"/>
              </w:rPr>
              <w:t>zarządzania oraz metody i techniki pracy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ED8D7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KW_16,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969B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0E7C697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6D68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F0EF97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478A1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48D3C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AFAFC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B5444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209E938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65C2F" w14:textId="77777777" w:rsidR="001818BA" w:rsidRDefault="001818BA" w:rsidP="001818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5723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87F3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 xml:space="preserve">Prawidłowo stosuje wykładnię przepisów prawa, ze szczególnym uwzględnieniem prawa administracyjnego, potrafi rozwiązywać kazusy z obszaru prawa krajowego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E2B86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AC80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6CE6EA0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F552C" w14:textId="77777777" w:rsidR="001818BA" w:rsidRDefault="001818BA" w:rsidP="001818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367BA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F3664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682C8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3EE39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0A60A78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03C2" w14:textId="77777777" w:rsidR="001818BA" w:rsidRDefault="001818BA" w:rsidP="001818BA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203D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89A41" w14:textId="77777777" w:rsidR="001818BA" w:rsidRDefault="00F0033C" w:rsidP="00F0033C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ocenić przydatność i efektywność typowych procedur i metod wykorzystywanych w procesie administrowania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27E23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KU_08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DEC57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4BCA4B0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81C1F" w14:textId="77777777" w:rsidR="001818BA" w:rsidRDefault="001818BA" w:rsidP="001818BA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B9394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3EBA" w14:textId="77777777" w:rsidR="001818BA" w:rsidRDefault="00F0033C" w:rsidP="00F0033C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033C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8349F" w14:textId="77777777" w:rsidR="001818BA" w:rsidRDefault="00F0033C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KU_10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78370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35F7CE5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E6374" w14:textId="77777777" w:rsidR="001818BA" w:rsidRDefault="001818BA" w:rsidP="001818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2D48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22B0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w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77369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42D6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10446ED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43EE3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DD95C1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700BA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C3D3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3A3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C50D8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6241E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818BA" w14:paraId="3DF3774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CF3B7" w14:textId="77777777" w:rsidR="001818BA" w:rsidRDefault="001818BA" w:rsidP="001818B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E8382" w14:textId="77777777" w:rsidR="001818BA" w:rsidRDefault="001818BA" w:rsidP="001818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7C567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CDC94" w14:textId="77777777" w:rsidR="001818BA" w:rsidRDefault="008223A3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03A3" w14:textId="77777777" w:rsidR="001818BA" w:rsidRDefault="001818BA" w:rsidP="001818B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034C52D" w14:textId="7662A06B" w:rsidR="00AE7BAE" w:rsidRDefault="00524FD9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FA6026" w:rsidRPr="00F963EF" w14:paraId="1335FCD0" w14:textId="77777777" w:rsidTr="00A0508C">
        <w:tc>
          <w:tcPr>
            <w:tcW w:w="2802" w:type="dxa"/>
          </w:tcPr>
          <w:p w14:paraId="654B4933" w14:textId="77777777" w:rsidR="00FA6026" w:rsidRPr="00F963EF" w:rsidRDefault="00FA6026" w:rsidP="00A05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441713" w14:textId="77777777" w:rsidR="00FA6026" w:rsidRPr="00F963EF" w:rsidRDefault="00FA6026" w:rsidP="00A0508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A6026" w:rsidRPr="00F963EF" w14:paraId="4333227C" w14:textId="77777777" w:rsidTr="00A0508C">
        <w:tc>
          <w:tcPr>
            <w:tcW w:w="2802" w:type="dxa"/>
          </w:tcPr>
          <w:p w14:paraId="193060ED" w14:textId="77777777" w:rsidR="00FA6026" w:rsidRPr="00414EE1" w:rsidRDefault="00FA6026" w:rsidP="00A050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00321C3" w14:textId="0452ACA0" w:rsidR="00FA6026" w:rsidRPr="00732EBB" w:rsidRDefault="00FA6026" w:rsidP="00A0508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5B5F84">
              <w:rPr>
                <w:bCs/>
                <w:sz w:val="18"/>
                <w:szCs w:val="18"/>
              </w:rPr>
              <w:t>w zakładzie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FA6026" w:rsidRPr="00F963EF" w14:paraId="0360E4CB" w14:textId="77777777" w:rsidTr="00A0508C">
        <w:tc>
          <w:tcPr>
            <w:tcW w:w="9212" w:type="dxa"/>
            <w:gridSpan w:val="2"/>
          </w:tcPr>
          <w:p w14:paraId="1BBED793" w14:textId="77777777" w:rsidR="00FA6026" w:rsidRPr="00F963EF" w:rsidRDefault="00FA6026" w:rsidP="00A0508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A6026" w:rsidRPr="00F963EF" w14:paraId="72EE8958" w14:textId="77777777" w:rsidTr="00A0508C">
        <w:tc>
          <w:tcPr>
            <w:tcW w:w="9212" w:type="dxa"/>
            <w:gridSpan w:val="2"/>
          </w:tcPr>
          <w:p w14:paraId="496DDDA2" w14:textId="77777777" w:rsidR="00FA6026" w:rsidRPr="00FA6026" w:rsidRDefault="00FA6026" w:rsidP="00FA602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6026">
              <w:rPr>
                <w:bCs/>
                <w:sz w:val="20"/>
                <w:szCs w:val="20"/>
              </w:rPr>
              <w:t>Zapoznanie się ze strukturą organizacyjną instytucji oraz przepisami regulującymi jej działanie.</w:t>
            </w:r>
          </w:p>
          <w:p w14:paraId="16DC620D" w14:textId="77777777" w:rsidR="00FA6026" w:rsidRPr="00FA6026" w:rsidRDefault="00FA6026" w:rsidP="00FA602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6026">
              <w:rPr>
                <w:bCs/>
                <w:sz w:val="20"/>
                <w:szCs w:val="20"/>
              </w:rPr>
              <w:t>Zapoznanie się z zakresem działania poszczególnych komórek organizacyjnych oraz stanowisk pracy.</w:t>
            </w:r>
          </w:p>
          <w:p w14:paraId="1FAA4A2B" w14:textId="77777777" w:rsidR="00FA6026" w:rsidRPr="00FA6026" w:rsidRDefault="00FA6026" w:rsidP="00FA602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6026">
              <w:rPr>
                <w:bCs/>
                <w:sz w:val="20"/>
                <w:szCs w:val="20"/>
              </w:rPr>
              <w:t>Zapoznanie się z zasadami obiegu dokumentacji, archiwizacji akt oraz systemem ochrony informacji niejawnych.</w:t>
            </w:r>
          </w:p>
          <w:p w14:paraId="2B5EE7C7" w14:textId="62EC04FF" w:rsidR="00FA6026" w:rsidRPr="00171E74" w:rsidRDefault="00FA6026" w:rsidP="00FA602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A6026">
              <w:rPr>
                <w:bCs/>
                <w:sz w:val="20"/>
                <w:szCs w:val="20"/>
              </w:rPr>
              <w:t>Uczestniczenie i pomoc w wykonywaniu czynności przez pracowników komórki w zakresie wykonywania ich zadań.</w:t>
            </w:r>
          </w:p>
        </w:tc>
      </w:tr>
    </w:tbl>
    <w:p w14:paraId="6AF5609C" w14:textId="77777777" w:rsidR="00560ADD" w:rsidRDefault="00560AD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8B2BE25" w14:textId="1A19CDB5" w:rsidR="00AE7BAE" w:rsidRDefault="00524FD9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E7BAE" w14:paraId="4699EB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573FA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EBD3" w14:textId="05188FF6" w:rsidR="00AE7BAE" w:rsidRDefault="00560AD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Regulamin praktyk</w:t>
            </w:r>
          </w:p>
        </w:tc>
      </w:tr>
      <w:tr w:rsidR="00AE7BAE" w14:paraId="5525E1B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EB9B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5327" w14:textId="5F2D09E5" w:rsidR="00AE7BAE" w:rsidRDefault="00560AD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praktyki</w:t>
            </w:r>
          </w:p>
        </w:tc>
      </w:tr>
      <w:tr w:rsidR="00AE7BAE" w14:paraId="04AE602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6466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64C4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7BAE" w14:paraId="5847EB5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DE23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A501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A1CF3A6" w14:textId="77777777" w:rsidR="00AE7BAE" w:rsidRDefault="00AE7BAE">
      <w:pPr>
        <w:pStyle w:val="Standard"/>
        <w:spacing w:after="0" w:line="240" w:lineRule="auto"/>
      </w:pPr>
    </w:p>
    <w:p w14:paraId="23BC0F3B" w14:textId="77777777" w:rsidR="00AE7BAE" w:rsidRDefault="00AE7BAE">
      <w:pPr>
        <w:pStyle w:val="Standard"/>
        <w:spacing w:after="0" w:line="240" w:lineRule="auto"/>
      </w:pPr>
    </w:p>
    <w:p w14:paraId="00A121CE" w14:textId="77777777" w:rsidR="00AE7BAE" w:rsidRDefault="00524FD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E7BAE" w14:paraId="7E8555B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A875F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0F73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7BAE" w14:paraId="67C8154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1EE2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8B22C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7BAE" w14:paraId="66CC5D1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62A94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300D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7BAE" w14:paraId="67FBDED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BD0DC" w14:textId="77777777" w:rsidR="00AE7BAE" w:rsidRDefault="00524F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866C8" w14:textId="77777777" w:rsidR="00AE7BAE" w:rsidRDefault="00AE7BA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4A0FCA7" w14:textId="77777777" w:rsidR="00AE7BAE" w:rsidRDefault="00AE7BAE">
      <w:pPr>
        <w:pStyle w:val="Standard"/>
      </w:pPr>
    </w:p>
    <w:sectPr w:rsidR="00AE7BA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7173" w14:textId="77777777" w:rsidR="00AC18A4" w:rsidRDefault="00AC18A4">
      <w:r>
        <w:separator/>
      </w:r>
    </w:p>
  </w:endnote>
  <w:endnote w:type="continuationSeparator" w:id="0">
    <w:p w14:paraId="65AD660F" w14:textId="77777777" w:rsidR="00AC18A4" w:rsidRDefault="00AC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28D66" w14:textId="77777777" w:rsidR="00AC18A4" w:rsidRDefault="00AC18A4">
      <w:r>
        <w:rPr>
          <w:color w:val="000000"/>
        </w:rPr>
        <w:separator/>
      </w:r>
    </w:p>
  </w:footnote>
  <w:footnote w:type="continuationSeparator" w:id="0">
    <w:p w14:paraId="50166EF6" w14:textId="77777777" w:rsidR="00AC18A4" w:rsidRDefault="00AC1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38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BAE"/>
    <w:rsid w:val="00011C19"/>
    <w:rsid w:val="00082220"/>
    <w:rsid w:val="001818BA"/>
    <w:rsid w:val="001B7770"/>
    <w:rsid w:val="005108C9"/>
    <w:rsid w:val="00524FD9"/>
    <w:rsid w:val="00560ADD"/>
    <w:rsid w:val="005A78EE"/>
    <w:rsid w:val="005B5F84"/>
    <w:rsid w:val="006D4188"/>
    <w:rsid w:val="007A05F6"/>
    <w:rsid w:val="007E2FA9"/>
    <w:rsid w:val="008223A3"/>
    <w:rsid w:val="00825B3F"/>
    <w:rsid w:val="009C1D00"/>
    <w:rsid w:val="00A17EC6"/>
    <w:rsid w:val="00AC18A4"/>
    <w:rsid w:val="00AE7BAE"/>
    <w:rsid w:val="00C43901"/>
    <w:rsid w:val="00C56C95"/>
    <w:rsid w:val="00F0033C"/>
    <w:rsid w:val="00FA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CF23"/>
  <w15:docId w15:val="{8B7DF7C3-73A9-448F-9D38-037CCDE9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2022-05-06T09:33:00Z</dcterms:created>
  <dcterms:modified xsi:type="dcterms:W3CDTF">2022-05-06T09:43:00Z</dcterms:modified>
</cp:coreProperties>
</file>